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05-0110/1302/2026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04.02.2026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привлекаемого к административной ответственности лица – Кочетковой Веры Валерьевны,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Кочетковой Веры Валерьевны, 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3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1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Согласно вступившему в законную силу постановлению № 18810586250606022346 от 06.06.2025 г. по делу об административном правонарушении, предусмотренном ч. 2 ст. 12.9 Кодекса Российской Федерации об административных правонарушениях, Кочетковой Вере Валерьевне назначено наказание в виде штрафа в размере 750 рублей. В установленный ст.32.2 КоАП РФ срок Кочеткова Вера Валерьевна вышеуказанный штраф не уплатила, в связи с чем в отношении последней составлен протокол о совершении ею </w:t>
      </w:r>
      <w:r>
        <w:rPr>
          <w:rFonts w:ascii="Times New Roman" w:eastAsia="Times New Roman" w:hAnsi="Times New Roman" w:cs="Times New Roman"/>
        </w:rPr>
        <w:t xml:space="preserve">20.08.2025г. в 00:01 час, по адресу: </w:t>
      </w:r>
      <w:r>
        <w:rPr>
          <w:rStyle w:val="cat-UserDefinedgrp-3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заседании Кочеткова Вера Валерьевна вину во вменённом административном правонар</w:t>
      </w:r>
      <w:r>
        <w:rPr>
          <w:rFonts w:ascii="Times New Roman" w:eastAsia="Times New Roman" w:hAnsi="Times New Roman" w:cs="Times New Roman"/>
        </w:rPr>
        <w:t>ушении признала в полном объеме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заслушав Кочеткову Веру Валерьевну,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Кочетковой Веры Валерьевны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отношении Кочетковой Веры Валерьевны; Постановлением № 18810586250606022346 от </w:t>
      </w:r>
      <w:r>
        <w:rPr>
          <w:rFonts w:ascii="Times New Roman" w:eastAsia="Times New Roman" w:hAnsi="Times New Roman" w:cs="Times New Roman"/>
        </w:rPr>
        <w:t xml:space="preserve">06.06.2025 г. по делу об административном правонарушении, предусмотренном ч. 2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Кочеткова Вера Валерьевна, при указанных выше обстоятельствах, не уплатив административный штраф в срок, установленный частью 1 статьи 32.2 КоАП РФ, нарушила данную административную правовую норму и совершила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Кочетковой Веры Валерьевны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Кочетковой Вере Валерьевне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</w:t>
      </w:r>
      <w:r>
        <w:rPr>
          <w:rFonts w:ascii="Times New Roman" w:eastAsia="Times New Roman" w:hAnsi="Times New Roman" w:cs="Times New Roman"/>
        </w:rPr>
        <w:t>ю признание ею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Кочетковой Веры Валерьевны,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Кочетковой Вере Валерьевне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Кочеткову Веру Валерьевну признать виновной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ей наказание в виде административного штрафа в размере 1 500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КБК 72011601203019000140,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округа-Югры), УИН 0412365400135001102620147.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района Ханты-Мансийского автономн</w:t>
      </w:r>
      <w:r>
        <w:rPr>
          <w:rFonts w:ascii="Times New Roman" w:eastAsia="Times New Roman" w:hAnsi="Times New Roman" w:cs="Times New Roman"/>
        </w:rPr>
        <w:t xml:space="preserve">ого округа – Югры в течение 10 дней </w:t>
      </w:r>
      <w:r>
        <w:rPr>
          <w:rFonts w:ascii="Times New Roman" w:eastAsia="Times New Roman" w:hAnsi="Times New Roman" w:cs="Times New Roman"/>
        </w:rPr>
        <w:t>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UserDefinedgrp-37rplc-17">
    <w:name w:val="cat-UserDefined grp-37 rplc-17"/>
    <w:basedOn w:val="DefaultParagraphFont"/>
  </w:style>
  <w:style w:type="character" w:customStyle="1" w:styleId="cat-UserDefinedgrp-38rplc-26">
    <w:name w:val="cat-UserDefined grp-38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